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6AF75" w14:textId="7B687B8B" w:rsidR="00EB2FE4" w:rsidRPr="00C33BE9" w:rsidRDefault="00EB2FE4" w:rsidP="00EB2FE4">
      <w:pPr>
        <w:spacing w:after="200" w:line="276" w:lineRule="auto"/>
        <w:ind w:right="252"/>
        <w:rPr>
          <w:szCs w:val="22"/>
          <w:lang w:val="en-GB"/>
        </w:rPr>
      </w:pPr>
      <w:r w:rsidRPr="00C33BE9">
        <w:rPr>
          <w:szCs w:val="22"/>
          <w:lang w:val="en-GB"/>
        </w:rPr>
        <w:t xml:space="preserve">Table </w:t>
      </w:r>
      <w:r>
        <w:rPr>
          <w:szCs w:val="22"/>
          <w:lang w:val="en-GB"/>
        </w:rPr>
        <w:t>S</w:t>
      </w:r>
      <w:r w:rsidR="00E33406">
        <w:rPr>
          <w:szCs w:val="22"/>
          <w:lang w:val="en-GB"/>
        </w:rPr>
        <w:t>4</w:t>
      </w:r>
      <w:r>
        <w:rPr>
          <w:szCs w:val="22"/>
          <w:lang w:val="en-GB"/>
        </w:rPr>
        <w:t xml:space="preserve">. </w:t>
      </w:r>
      <w:r w:rsidRPr="00804959">
        <w:rPr>
          <w:rFonts w:eastAsia="Batang"/>
          <w:szCs w:val="22"/>
          <w:lang w:val="en-GB"/>
        </w:rPr>
        <w:t xml:space="preserve">Percentage of </w:t>
      </w:r>
      <w:r>
        <w:rPr>
          <w:rFonts w:eastAsia="Batang"/>
          <w:szCs w:val="22"/>
          <w:lang w:val="en-GB"/>
        </w:rPr>
        <w:t>a</w:t>
      </w:r>
      <w:r w:rsidRPr="00804959">
        <w:rPr>
          <w:rFonts w:eastAsia="Batang"/>
          <w:szCs w:val="22"/>
          <w:lang w:val="en-GB"/>
        </w:rPr>
        <w:t xml:space="preserve">verage </w:t>
      </w:r>
      <w:r>
        <w:rPr>
          <w:rFonts w:eastAsia="Batang"/>
          <w:szCs w:val="22"/>
          <w:lang w:val="en-GB"/>
        </w:rPr>
        <w:t>n</w:t>
      </w:r>
      <w:r w:rsidRPr="00804959">
        <w:rPr>
          <w:rFonts w:eastAsia="Batang"/>
          <w:szCs w:val="22"/>
          <w:lang w:val="en-GB"/>
        </w:rPr>
        <w:t xml:space="preserve">ucleotide </w:t>
      </w:r>
      <w:r>
        <w:rPr>
          <w:rFonts w:eastAsia="Batang"/>
          <w:szCs w:val="22"/>
          <w:lang w:val="en-GB"/>
        </w:rPr>
        <w:t>i</w:t>
      </w:r>
      <w:r w:rsidRPr="00804959">
        <w:rPr>
          <w:rFonts w:eastAsia="Batang"/>
          <w:szCs w:val="22"/>
          <w:lang w:val="en-GB"/>
        </w:rPr>
        <w:t>dentities</w:t>
      </w:r>
      <w:r>
        <w:rPr>
          <w:rFonts w:eastAsia="Batang"/>
          <w:szCs w:val="22"/>
          <w:lang w:val="en-GB"/>
        </w:rPr>
        <w:t xml:space="preserve"> (ANI)</w:t>
      </w:r>
      <w:r w:rsidRPr="00804959">
        <w:rPr>
          <w:rFonts w:eastAsia="Batang"/>
          <w:szCs w:val="22"/>
          <w:lang w:val="en-GB"/>
        </w:rPr>
        <w:t xml:space="preserve"> </w:t>
      </w:r>
      <w:r>
        <w:rPr>
          <w:rFonts w:eastAsia="Batang"/>
          <w:szCs w:val="22"/>
          <w:lang w:val="en-GB"/>
        </w:rPr>
        <w:t xml:space="preserve">for </w:t>
      </w:r>
      <w:proofErr w:type="spellStart"/>
      <w:r>
        <w:rPr>
          <w:rFonts w:eastAsia="Batang"/>
          <w:szCs w:val="22"/>
          <w:lang w:val="en-GB"/>
        </w:rPr>
        <w:t>ANIb</w:t>
      </w:r>
      <w:proofErr w:type="spellEnd"/>
      <w:r>
        <w:rPr>
          <w:rFonts w:eastAsia="Batang"/>
          <w:szCs w:val="22"/>
          <w:lang w:val="en-GB"/>
        </w:rPr>
        <w:t xml:space="preserve"> and </w:t>
      </w:r>
      <w:proofErr w:type="spellStart"/>
      <w:r>
        <w:rPr>
          <w:rFonts w:eastAsia="Batang"/>
          <w:szCs w:val="22"/>
          <w:lang w:val="en-GB"/>
        </w:rPr>
        <w:t>ANIg</w:t>
      </w:r>
      <w:proofErr w:type="spellEnd"/>
      <w:r>
        <w:rPr>
          <w:rFonts w:eastAsia="Batang"/>
          <w:szCs w:val="22"/>
          <w:lang w:val="en-GB"/>
        </w:rPr>
        <w:t xml:space="preserve"> (in brackets), </w:t>
      </w:r>
      <w:r w:rsidRPr="00804959">
        <w:rPr>
          <w:rFonts w:eastAsia="Batang"/>
          <w:szCs w:val="22"/>
          <w:lang w:val="en-GB"/>
        </w:rPr>
        <w:t>and percentage of conserved DNA</w:t>
      </w:r>
      <w:r>
        <w:rPr>
          <w:rFonts w:eastAsia="Batang"/>
          <w:szCs w:val="22"/>
          <w:lang w:val="en-GB"/>
        </w:rPr>
        <w:t xml:space="preserve"> (in bold)</w:t>
      </w:r>
      <w:r w:rsidRPr="00804959">
        <w:rPr>
          <w:rFonts w:eastAsia="Batang"/>
          <w:szCs w:val="22"/>
          <w:lang w:val="en-GB"/>
        </w:rPr>
        <w:t xml:space="preserve"> among </w:t>
      </w:r>
      <w:proofErr w:type="spellStart"/>
      <w:r w:rsidRPr="00804959">
        <w:rPr>
          <w:rFonts w:eastAsia="Batang"/>
          <w:i/>
          <w:szCs w:val="22"/>
          <w:lang w:val="en-GB"/>
        </w:rPr>
        <w:t>Cupriavidus</w:t>
      </w:r>
      <w:proofErr w:type="spellEnd"/>
      <w:r w:rsidRPr="00804959">
        <w:rPr>
          <w:rFonts w:eastAsia="Batang"/>
          <w:i/>
          <w:szCs w:val="22"/>
          <w:lang w:val="en-GB"/>
        </w:rPr>
        <w:t xml:space="preserve"> </w:t>
      </w:r>
      <w:r w:rsidRPr="00BF0EBF">
        <w:rPr>
          <w:rFonts w:eastAsia="Batang"/>
          <w:szCs w:val="22"/>
          <w:lang w:val="en-GB"/>
        </w:rPr>
        <w:t xml:space="preserve">and </w:t>
      </w:r>
      <w:proofErr w:type="spellStart"/>
      <w:r w:rsidRPr="00804959">
        <w:rPr>
          <w:rFonts w:eastAsia="Batang"/>
          <w:i/>
          <w:szCs w:val="22"/>
          <w:lang w:val="en-GB"/>
        </w:rPr>
        <w:t>Ralstonia</w:t>
      </w:r>
      <w:proofErr w:type="spellEnd"/>
      <w:r w:rsidRPr="00804959">
        <w:rPr>
          <w:rFonts w:eastAsia="Batang"/>
          <w:i/>
          <w:szCs w:val="22"/>
          <w:lang w:val="en-GB"/>
        </w:rPr>
        <w:t xml:space="preserve"> </w:t>
      </w:r>
      <w:r w:rsidRPr="00804959">
        <w:rPr>
          <w:rFonts w:eastAsia="Batang"/>
          <w:szCs w:val="22"/>
          <w:lang w:val="en-GB"/>
        </w:rPr>
        <w:t>genomes.</w:t>
      </w:r>
    </w:p>
    <w:tbl>
      <w:tblPr>
        <w:tblW w:w="1077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850"/>
        <w:gridCol w:w="709"/>
        <w:gridCol w:w="709"/>
        <w:gridCol w:w="1134"/>
        <w:gridCol w:w="850"/>
        <w:gridCol w:w="851"/>
        <w:gridCol w:w="850"/>
        <w:gridCol w:w="851"/>
        <w:gridCol w:w="850"/>
        <w:gridCol w:w="992"/>
      </w:tblGrid>
      <w:tr w:rsidR="00EB2FE4" w:rsidRPr="00091DD1" w14:paraId="31BC78E1" w14:textId="77777777" w:rsidTr="0047276A">
        <w:trPr>
          <w:trHeight w:val="313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608E6" w14:textId="77777777" w:rsidR="00EB2FE4" w:rsidRPr="00091DD1" w:rsidRDefault="00EB2FE4" w:rsidP="0047276A">
            <w:pPr>
              <w:spacing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  <w:t>Target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8040E3" w14:textId="77777777" w:rsidR="00EB2FE4" w:rsidRPr="00E01F95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E01F95">
              <w:rPr>
                <w:sz w:val="16"/>
                <w:szCs w:val="16"/>
              </w:rPr>
              <w:t>LMG 19424</w:t>
            </w:r>
            <w:r w:rsidRPr="00E01F95"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461C6E" w14:textId="77777777" w:rsidR="00EB2FE4" w:rsidRPr="00E01F95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E01F95">
              <w:rPr>
                <w:sz w:val="16"/>
                <w:szCs w:val="16"/>
              </w:rPr>
              <w:t>STM 6018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6BD8B3E" w14:textId="77777777" w:rsidR="00EB2FE4" w:rsidRPr="00E01F95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E01F95">
              <w:rPr>
                <w:sz w:val="16"/>
                <w:szCs w:val="16"/>
              </w:rPr>
              <w:t>STM 6070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396DA" w14:textId="77777777" w:rsidR="00EB2FE4" w:rsidRPr="00E01F95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E01F95">
              <w:rPr>
                <w:sz w:val="16"/>
                <w:szCs w:val="16"/>
              </w:rPr>
              <w:t>UYPR2.512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0EEE0E" w14:textId="77777777" w:rsidR="00EB2FE4" w:rsidRPr="00E01F95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E01F95">
              <w:rPr>
                <w:sz w:val="16"/>
                <w:szCs w:val="16"/>
              </w:rPr>
              <w:t>AMP6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CF6627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NBRC 13593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8EC28E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N1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CA9A01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JMP134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82D8BA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ASC-732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C13288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sz w:val="16"/>
                <w:szCs w:val="16"/>
              </w:rPr>
              <w:t>CH34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</w:tr>
      <w:tr w:rsidR="00EB2FE4" w:rsidRPr="0095773E" w14:paraId="495B4B47" w14:textId="77777777" w:rsidTr="0047276A">
        <w:trPr>
          <w:trHeight w:val="31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11C1" w14:textId="77777777" w:rsidR="00EB2FE4" w:rsidRPr="00091DD1" w:rsidRDefault="00EB2FE4" w:rsidP="0047276A">
            <w:pPr>
              <w:spacing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  <w:t>Query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3CD91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41ECD9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03280B04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B4530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A06C7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2BD96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C6FED4C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CEF533A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58B102" w14:textId="77777777" w:rsidR="00EB2FE4" w:rsidRPr="00FF680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8B8ADF" w14:textId="77777777" w:rsidR="00EB2FE4" w:rsidRPr="00FF680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781643D7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63BA75" w14:textId="77777777" w:rsidR="00EB2FE4" w:rsidRPr="00245C6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C. taiwanensis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LMG 19424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50846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091DD1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B433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91.89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B5F64E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80.49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AE1755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1DAA4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D9958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20C805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BA635D1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6B7024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77.02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9C70E" w14:textId="77777777" w:rsidR="00EB2FE4" w:rsidRPr="00091DD1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4E1AB73B" w14:textId="77777777" w:rsidTr="0047276A">
        <w:trPr>
          <w:trHeight w:val="41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35948E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C. taiwanensis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STM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6018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0D26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color w:val="000000" w:themeColor="text1"/>
                <w:sz w:val="16"/>
                <w:szCs w:val="16"/>
                <w:lang w:val="en-GB" w:eastAsia="fr-FR"/>
              </w:rPr>
            </w:pPr>
            <w:r w:rsidRPr="00F37D32">
              <w:rPr>
                <w:color w:val="FF0000"/>
                <w:sz w:val="16"/>
                <w:szCs w:val="16"/>
              </w:rPr>
              <w:t>98.72 (99.03</w:t>
            </w:r>
            <w:r w:rsidRPr="00F37D32">
              <w:rPr>
                <w:b/>
                <w:color w:val="FF0000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4391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0370183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84.55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5E4B3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8C7F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C04C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6F388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D890D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239ADC6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57.96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C4FB6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5CF42F53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44286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proofErr w:type="spellStart"/>
            <w:r w:rsidRPr="00091DD1">
              <w:rPr>
                <w:i/>
                <w:sz w:val="16"/>
                <w:szCs w:val="16"/>
              </w:rPr>
              <w:t>Cupriavidus</w:t>
            </w:r>
            <w:proofErr w:type="spellEnd"/>
            <w:r w:rsidRPr="00091DD1">
              <w:rPr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i/>
                <w:sz w:val="16"/>
                <w:szCs w:val="16"/>
              </w:rPr>
              <w:t>neocaledonicus</w:t>
            </w:r>
            <w:proofErr w:type="spellEnd"/>
            <w:r w:rsidRPr="00091DD1">
              <w:rPr>
                <w:i/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STM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6070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904B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93.33 (94.6)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5D76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93.4 (94.7)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BC6B50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CE45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0494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8E03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DB41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356C3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D44058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76.48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5511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1581EBDF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872CC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Cupriavidus sp.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UYPR2.512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8C85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87.22 (89.75)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9747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87.23 (89.67)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45D6A79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87.29 (89.62)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E73C7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6A1E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EEA0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E3C0DE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b/>
                <w:color w:val="000000" w:themeColor="text1"/>
                <w:sz w:val="16"/>
                <w:szCs w:val="16"/>
                <w:lang w:val="en-GB"/>
              </w:rPr>
            </w:pPr>
            <w:r w:rsidRPr="00F37D32">
              <w:rPr>
                <w:b/>
                <w:color w:val="000000" w:themeColor="text1"/>
                <w:sz w:val="16"/>
                <w:szCs w:val="16"/>
                <w:lang w:val="en-GB"/>
              </w:rPr>
              <w:t xml:space="preserve">63.87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06AD4F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79DB75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4E06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46E27E5F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287AE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>Cupriavidus sp.</w:t>
            </w:r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AMP6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BE47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85.66 (88.40)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99E2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85.71 (88.43)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5814F2B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85.65 (88.35)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AF56C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85.74 (88.11)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1E2E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A3EAA" w14:textId="77777777" w:rsidR="00EB2FE4" w:rsidRPr="00F37D32" w:rsidRDefault="00EB2FE4" w:rsidP="0047276A">
            <w:pPr>
              <w:spacing w:before="120" w:line="276" w:lineRule="auto"/>
              <w:jc w:val="center"/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</w:pPr>
            <w:r w:rsidRPr="00F37D32">
              <w:rPr>
                <w:rFonts w:eastAsia="Times New Roman"/>
                <w:b/>
                <w:bCs/>
                <w:color w:val="000000" w:themeColor="text1"/>
                <w:sz w:val="16"/>
                <w:szCs w:val="16"/>
                <w:lang w:val="en-GB" w:eastAsia="fr-FR"/>
              </w:rPr>
              <w:t xml:space="preserve">73.38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92C0B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bookmarkStart w:id="0" w:name="_GoBack"/>
            <w:bookmarkEnd w:id="0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2F83F3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9D12C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5CC7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76622C7C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6EDBB" w14:textId="77777777" w:rsidR="00EB2FE4" w:rsidRPr="00372C50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oxalaticus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NBRC13593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B1C5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85.84 (88.72)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BF853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85.81 (88.75)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14:paraId="6822482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85.93 (88.84)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366B9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86.23 (88.69)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94F06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92.69 (94.44)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E97F9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D142D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BFDEA6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154E87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248D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bCs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78786971" w14:textId="77777777" w:rsidTr="0047276A">
        <w:trPr>
          <w:trHeight w:val="40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187F6" w14:textId="77777777" w:rsidR="00EB2FE4" w:rsidRPr="00372C50" w:rsidRDefault="00EB2FE4" w:rsidP="0047276A">
            <w:pPr>
              <w:spacing w:before="120" w:line="276" w:lineRule="auto"/>
              <w:rPr>
                <w:color w:val="000000"/>
                <w:sz w:val="16"/>
                <w:szCs w:val="16"/>
                <w:vertAlign w:val="superscript"/>
                <w:lang w:val="en-GB"/>
              </w:rPr>
            </w:pPr>
            <w:r w:rsidRPr="00091DD1">
              <w:rPr>
                <w:rFonts w:eastAsia="Times New Roman"/>
                <w:i/>
                <w:color w:val="000000"/>
                <w:sz w:val="16"/>
                <w:szCs w:val="16"/>
                <w:lang w:val="en-GB" w:eastAsia="fr-FR"/>
              </w:rPr>
              <w:t xml:space="preserve">C. </w:t>
            </w:r>
            <w:proofErr w:type="spellStart"/>
            <w:r w:rsidRPr="00091DD1">
              <w:rPr>
                <w:rFonts w:eastAsia="Times New Roman"/>
                <w:i/>
                <w:color w:val="000000"/>
                <w:sz w:val="16"/>
                <w:szCs w:val="16"/>
                <w:lang w:val="en-GB" w:eastAsia="fr-FR"/>
              </w:rPr>
              <w:t>necator</w:t>
            </w:r>
            <w:proofErr w:type="spellEnd"/>
            <w:r w:rsidRPr="00BF0EBF">
              <w:rPr>
                <w:rFonts w:eastAsia="Times New Roman"/>
                <w:color w:val="000000"/>
                <w:sz w:val="20"/>
                <w:szCs w:val="20"/>
                <w:lang w:val="en-GB" w:eastAsia="fr-FR"/>
              </w:rPr>
              <w:t xml:space="preserve"> </w:t>
            </w:r>
            <w:r w:rsidRPr="00091DD1">
              <w:rPr>
                <w:sz w:val="16"/>
                <w:szCs w:val="16"/>
              </w:rPr>
              <w:t>N1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9A60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86.7 (89.68)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36D8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86.62 (89.60)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094EA29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86.46 (89.48)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C0A266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93.43 (95.27)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2DC3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85.3 (88.28)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7674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86.36 (88.80)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F0D55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35872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8F57E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B5C1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3AAEAD96" w14:textId="77777777" w:rsidTr="0047276A">
        <w:trPr>
          <w:trHeight w:val="44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20FC2" w14:textId="77777777" w:rsidR="00EB2FE4" w:rsidRPr="00091DD1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pinatubonensis</w:t>
            </w:r>
            <w:proofErr w:type="spellEnd"/>
            <w:r w:rsidRPr="00091DD1">
              <w:rPr>
                <w:sz w:val="16"/>
                <w:szCs w:val="16"/>
              </w:rPr>
              <w:t xml:space="preserve"> JMP134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35B1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81.36 (83.91)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B7F5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81.25 (83.84)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</w:tcPr>
          <w:p w14:paraId="1431069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81.42 (83.97)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D6D4D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81.76 (84.05)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F9A2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81.48 (83.92)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A0C3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81.7 (84.12)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741E8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81.58 (83.91)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C32A5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3CC9B1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23CAE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07863D01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A462D2E" w14:textId="77777777" w:rsidR="00EB2FE4" w:rsidRPr="00372C50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alkaliphillus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ASC-732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4027CF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92.54 (93.90)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4411D5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92.59 (93.89)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</w:tcPr>
          <w:p w14:paraId="3F6CE5D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93.32 (94.62)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FBAD55B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88.18 (90.03)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97D2E2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86.11 (88.42)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82053D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86.0 (88.88)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B0FC68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88.28 (90.07)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740334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81.31 (83.90)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4FC563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84DFB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</w:p>
        </w:tc>
      </w:tr>
      <w:tr w:rsidR="00EB2FE4" w:rsidRPr="0095773E" w14:paraId="3576E163" w14:textId="77777777" w:rsidTr="0047276A">
        <w:trPr>
          <w:trHeight w:val="379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DF0F94" w14:textId="77777777" w:rsidR="00EB2FE4" w:rsidRPr="008559D2" w:rsidRDefault="00EB2FE4" w:rsidP="0047276A">
            <w:pPr>
              <w:spacing w:before="120" w:line="276" w:lineRule="auto"/>
              <w:rPr>
                <w:rFonts w:eastAsia="Times New Roman"/>
                <w:color w:val="000000"/>
                <w:sz w:val="16"/>
                <w:szCs w:val="16"/>
                <w:vertAlign w:val="superscript"/>
                <w:lang w:val="en-GB" w:eastAsia="fr-FR"/>
              </w:rPr>
            </w:pPr>
            <w:r w:rsidRPr="00091DD1">
              <w:rPr>
                <w:i/>
                <w:sz w:val="16"/>
                <w:szCs w:val="16"/>
              </w:rPr>
              <w:t xml:space="preserve">C. </w:t>
            </w:r>
            <w:proofErr w:type="spellStart"/>
            <w:r w:rsidRPr="00091DD1">
              <w:rPr>
                <w:i/>
                <w:sz w:val="16"/>
                <w:szCs w:val="16"/>
              </w:rPr>
              <w:t>metallidurans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Pr="00091DD1">
              <w:rPr>
                <w:sz w:val="16"/>
                <w:szCs w:val="16"/>
              </w:rPr>
              <w:t>CH34</w:t>
            </w:r>
            <w:r>
              <w:rPr>
                <w:sz w:val="16"/>
                <w:szCs w:val="16"/>
                <w:vertAlign w:val="superscript"/>
              </w:rPr>
              <w:t>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F656DCA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78.88 (81.60)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31D41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78.67 (81.38)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14:paraId="7FA28444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78.75 (81.39)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B925F5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78.71 (81.29)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F1E83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78.67 (81.34)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667960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78.82 (81.68)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4B00D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78.78 (81.29)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6CDF78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78.45 (80.87)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C5FFD9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color w:val="000000" w:themeColor="text1"/>
                <w:sz w:val="16"/>
                <w:szCs w:val="16"/>
                <w:lang w:val="en-GB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78.88 (81.48)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F4E80C" w14:textId="77777777" w:rsidR="00EB2FE4" w:rsidRPr="009271EA" w:rsidRDefault="00EB2FE4" w:rsidP="0047276A">
            <w:pPr>
              <w:spacing w:before="120" w:line="276" w:lineRule="auto"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val="en-GB" w:eastAsia="fr-FR"/>
              </w:rPr>
            </w:pPr>
            <w:r w:rsidRPr="009271EA">
              <w:rPr>
                <w:color w:val="000000" w:themeColor="text1"/>
                <w:sz w:val="16"/>
                <w:szCs w:val="16"/>
              </w:rPr>
              <w:t>---</w:t>
            </w:r>
          </w:p>
        </w:tc>
      </w:tr>
    </w:tbl>
    <w:p w14:paraId="2CB16251" w14:textId="3441F08C" w:rsidR="00EB2FE4" w:rsidRDefault="00EB2FE4" w:rsidP="00EB2FE4">
      <w:pPr>
        <w:spacing w:after="200" w:line="276" w:lineRule="auto"/>
        <w:ind w:right="252"/>
        <w:rPr>
          <w:szCs w:val="22"/>
          <w:lang w:val="en-GB"/>
        </w:rPr>
      </w:pPr>
      <w:proofErr w:type="spellStart"/>
      <w:r>
        <w:rPr>
          <w:sz w:val="20"/>
          <w:szCs w:val="20"/>
          <w:lang w:val="en-GB"/>
        </w:rPr>
        <w:t>ANIb</w:t>
      </w:r>
      <w:proofErr w:type="spellEnd"/>
      <w:r>
        <w:rPr>
          <w:sz w:val="20"/>
          <w:szCs w:val="20"/>
          <w:lang w:val="en-GB"/>
        </w:rPr>
        <w:t xml:space="preserve"> </w:t>
      </w:r>
      <w:r w:rsidRPr="00804959">
        <w:rPr>
          <w:sz w:val="20"/>
          <w:szCs w:val="20"/>
          <w:lang w:val="en-GB"/>
        </w:rPr>
        <w:t xml:space="preserve">values were calculated with </w:t>
      </w:r>
      <w:proofErr w:type="spellStart"/>
      <w:r w:rsidRPr="00804959">
        <w:rPr>
          <w:sz w:val="20"/>
          <w:szCs w:val="20"/>
          <w:lang w:val="en-GB"/>
        </w:rPr>
        <w:t>JSpecies</w:t>
      </w:r>
      <w:proofErr w:type="spellEnd"/>
      <w:r w:rsidRPr="00804959">
        <w:rPr>
          <w:sz w:val="20"/>
          <w:szCs w:val="20"/>
          <w:lang w:val="en-GB"/>
        </w:rPr>
        <w:t xml:space="preserve"> (based on whole genome </w:t>
      </w:r>
      <w:r>
        <w:rPr>
          <w:sz w:val="20"/>
          <w:szCs w:val="20"/>
          <w:lang w:val="en-GB"/>
        </w:rPr>
        <w:t xml:space="preserve">BLAST </w:t>
      </w:r>
      <w:r w:rsidRPr="00804959">
        <w:rPr>
          <w:sz w:val="20"/>
          <w:szCs w:val="20"/>
          <w:lang w:val="en-GB"/>
        </w:rPr>
        <w:t xml:space="preserve">alignment) </w:t>
      </w:r>
      <w:r>
        <w:rPr>
          <w:noProof/>
          <w:sz w:val="20"/>
          <w:szCs w:val="20"/>
          <w:lang w:val="en-GB"/>
        </w:rPr>
        <w:t>[42]</w:t>
      </w:r>
      <w:r w:rsidRPr="00804959">
        <w:rPr>
          <w:sz w:val="20"/>
          <w:szCs w:val="20"/>
          <w:lang w:val="en-GB"/>
        </w:rPr>
        <w:t>.</w:t>
      </w:r>
      <w:r>
        <w:rPr>
          <w:sz w:val="20"/>
          <w:szCs w:val="20"/>
          <w:lang w:val="en-GB"/>
        </w:rPr>
        <w:t xml:space="preserve"> </w:t>
      </w:r>
      <w:proofErr w:type="spellStart"/>
      <w:r>
        <w:rPr>
          <w:sz w:val="20"/>
          <w:szCs w:val="20"/>
          <w:lang w:val="en-GB"/>
        </w:rPr>
        <w:t>ANIg</w:t>
      </w:r>
      <w:proofErr w:type="spellEnd"/>
      <w:r>
        <w:rPr>
          <w:sz w:val="20"/>
          <w:szCs w:val="20"/>
          <w:lang w:val="en-GB"/>
        </w:rPr>
        <w:t xml:space="preserve"> </w:t>
      </w:r>
      <w:r w:rsidRPr="00804959">
        <w:rPr>
          <w:sz w:val="20"/>
          <w:szCs w:val="20"/>
          <w:lang w:val="en-GB"/>
        </w:rPr>
        <w:t xml:space="preserve">values </w:t>
      </w:r>
      <w:r>
        <w:rPr>
          <w:sz w:val="20"/>
          <w:szCs w:val="20"/>
          <w:lang w:val="en-GB"/>
        </w:rPr>
        <w:t>(in brackets)</w:t>
      </w:r>
      <w:r w:rsidRPr="00804959">
        <w:rPr>
          <w:sz w:val="20"/>
          <w:szCs w:val="20"/>
          <w:lang w:val="en-GB"/>
        </w:rPr>
        <w:t xml:space="preserve"> were calculated </w:t>
      </w:r>
      <w:r>
        <w:rPr>
          <w:sz w:val="20"/>
          <w:szCs w:val="20"/>
          <w:lang w:val="en-GB"/>
        </w:rPr>
        <w:t xml:space="preserve">using the ANI tool in IMG </w:t>
      </w:r>
      <w:r>
        <w:rPr>
          <w:noProof/>
          <w:sz w:val="20"/>
          <w:szCs w:val="20"/>
          <w:lang w:val="en-GB"/>
        </w:rPr>
        <w:t>[43]</w:t>
      </w:r>
      <w:r>
        <w:rPr>
          <w:sz w:val="20"/>
          <w:szCs w:val="20"/>
          <w:lang w:val="en-GB"/>
        </w:rPr>
        <w:t xml:space="preserve">. </w:t>
      </w:r>
      <w:bookmarkStart w:id="1" w:name="_Hlk29900774"/>
      <w:r w:rsidR="00EA7A86" w:rsidRPr="00503788">
        <w:rPr>
          <w:sz w:val="20"/>
          <w:szCs w:val="20"/>
          <w:lang w:val="en-GB"/>
        </w:rPr>
        <w:t xml:space="preserve">Species affiliation cut-off scores were &gt;95% (over 69% of conserved DNA) </w:t>
      </w:r>
      <w:r w:rsidR="00EA7A86" w:rsidRPr="00503788">
        <w:rPr>
          <w:sz w:val="20"/>
          <w:szCs w:val="20"/>
        </w:rPr>
        <w:t xml:space="preserve">for </w:t>
      </w:r>
      <w:proofErr w:type="spellStart"/>
      <w:r w:rsidR="00EA7A86" w:rsidRPr="00503788">
        <w:rPr>
          <w:sz w:val="20"/>
          <w:szCs w:val="20"/>
          <w:lang w:val="en-GB"/>
        </w:rPr>
        <w:t>ANIb</w:t>
      </w:r>
      <w:proofErr w:type="spellEnd"/>
      <w:r w:rsidR="00EA7A86" w:rsidRPr="00503788">
        <w:rPr>
          <w:sz w:val="20"/>
          <w:szCs w:val="20"/>
          <w:lang w:val="en-GB"/>
        </w:rPr>
        <w:t xml:space="preserve"> and &gt;96.5% for </w:t>
      </w:r>
      <w:proofErr w:type="spellStart"/>
      <w:r w:rsidR="00EA7A86" w:rsidRPr="00503788">
        <w:rPr>
          <w:sz w:val="20"/>
          <w:szCs w:val="20"/>
          <w:lang w:val="en-GB"/>
        </w:rPr>
        <w:t>ANIg</w:t>
      </w:r>
      <w:bookmarkEnd w:id="1"/>
      <w:proofErr w:type="spellEnd"/>
      <w:r w:rsidR="00EA7A86" w:rsidRPr="00503788">
        <w:rPr>
          <w:sz w:val="20"/>
          <w:szCs w:val="20"/>
          <w:lang w:val="en-GB"/>
        </w:rPr>
        <w:t xml:space="preserve">. </w:t>
      </w:r>
      <w:r>
        <w:rPr>
          <w:sz w:val="20"/>
          <w:szCs w:val="20"/>
          <w:lang w:val="en-GB"/>
        </w:rPr>
        <w:t xml:space="preserve">The % of conserved DNA values are shown for </w:t>
      </w:r>
      <w:proofErr w:type="spellStart"/>
      <w:r>
        <w:rPr>
          <w:sz w:val="20"/>
          <w:szCs w:val="20"/>
          <w:lang w:val="en-GB"/>
        </w:rPr>
        <w:t>ANIb</w:t>
      </w:r>
      <w:proofErr w:type="spellEnd"/>
      <w:r>
        <w:rPr>
          <w:sz w:val="20"/>
          <w:szCs w:val="20"/>
          <w:lang w:val="en-GB"/>
        </w:rPr>
        <w:t xml:space="preserve"> values higher than 90% (in bold).</w:t>
      </w:r>
      <w:r w:rsidRPr="00804959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Values in red font reveal strains that belong to the same species. </w:t>
      </w:r>
      <w:r w:rsidRPr="00804959">
        <w:rPr>
          <w:sz w:val="20"/>
          <w:szCs w:val="20"/>
          <w:lang w:val="en-GB"/>
        </w:rPr>
        <w:t xml:space="preserve">Genomes were downloaded from </w:t>
      </w:r>
      <w:proofErr w:type="spellStart"/>
      <w:r w:rsidRPr="00804959">
        <w:rPr>
          <w:sz w:val="20"/>
          <w:szCs w:val="20"/>
          <w:lang w:val="en-GB"/>
        </w:rPr>
        <w:t>Genbank</w:t>
      </w:r>
      <w:proofErr w:type="spellEnd"/>
      <w:r w:rsidRPr="00804959">
        <w:rPr>
          <w:sz w:val="20"/>
          <w:szCs w:val="20"/>
          <w:lang w:val="en-GB"/>
        </w:rPr>
        <w:t xml:space="preserve"> accessions when already published.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Species compared: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 taiwanensis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strains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LMG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19424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and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STM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6018; </w:t>
      </w:r>
      <w:proofErr w:type="spellStart"/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</w:t>
      </w:r>
      <w:proofErr w:type="spellEnd"/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proofErr w:type="spellStart"/>
      <w:r w:rsidRPr="001B14E1">
        <w:rPr>
          <w:rFonts w:eastAsia="Times New Roman"/>
          <w:i/>
          <w:color w:val="000000"/>
          <w:sz w:val="20"/>
          <w:szCs w:val="20"/>
          <w:lang w:val="en-GB" w:eastAsia="fr-FR"/>
        </w:rPr>
        <w:t>neoc</w:t>
      </w:r>
      <w:r>
        <w:rPr>
          <w:rFonts w:eastAsia="Times New Roman"/>
          <w:i/>
          <w:color w:val="000000"/>
          <w:sz w:val="20"/>
          <w:szCs w:val="20"/>
          <w:lang w:val="en-GB" w:eastAsia="fr-FR"/>
        </w:rPr>
        <w:t>ale</w:t>
      </w:r>
      <w:r w:rsidRPr="001B14E1">
        <w:rPr>
          <w:rFonts w:eastAsia="Times New Roman"/>
          <w:i/>
          <w:color w:val="000000"/>
          <w:sz w:val="20"/>
          <w:szCs w:val="20"/>
          <w:lang w:val="en-GB" w:eastAsia="fr-FR"/>
        </w:rPr>
        <w:t>donicus</w:t>
      </w:r>
      <w:proofErr w:type="spellEnd"/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STM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6070; </w:t>
      </w:r>
      <w:proofErr w:type="spellStart"/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</w:t>
      </w:r>
      <w:proofErr w:type="spellEnd"/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sp. UYPR2</w:t>
      </w:r>
      <w:r>
        <w:rPr>
          <w:rFonts w:eastAsia="Times New Roman"/>
          <w:color w:val="000000"/>
          <w:sz w:val="20"/>
          <w:szCs w:val="20"/>
          <w:lang w:val="en-GB" w:eastAsia="fr-FR"/>
        </w:rPr>
        <w:t>.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512;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Cupriavidus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sp. AMP6</w:t>
      </w:r>
      <w:r w:rsidRPr="002D7CB2">
        <w:rPr>
          <w:rFonts w:eastAsia="Times New Roman"/>
          <w:color w:val="000000"/>
          <w:sz w:val="20"/>
          <w:szCs w:val="20"/>
          <w:lang w:val="en-GB" w:eastAsia="fr-FR"/>
        </w:rPr>
        <w:t xml:space="preserve">; </w:t>
      </w:r>
      <w:r w:rsidRPr="002D7CB2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2D7CB2">
        <w:rPr>
          <w:rFonts w:eastAsia="Times New Roman"/>
          <w:i/>
          <w:color w:val="000000"/>
          <w:sz w:val="20"/>
          <w:szCs w:val="20"/>
          <w:lang w:val="en-GB" w:eastAsia="fr-FR"/>
        </w:rPr>
        <w:t>a</w:t>
      </w:r>
      <w:r w:rsidRPr="00CB0746">
        <w:rPr>
          <w:rFonts w:eastAsia="Times New Roman"/>
          <w:i/>
          <w:color w:val="000000"/>
          <w:sz w:val="20"/>
          <w:szCs w:val="20"/>
          <w:lang w:val="en-GB" w:eastAsia="fr-FR"/>
        </w:rPr>
        <w:t>lkaliphilus</w:t>
      </w:r>
      <w:proofErr w:type="spellEnd"/>
      <w:r w:rsidRPr="00CB0746">
        <w:rPr>
          <w:rFonts w:eastAsia="Times New Roman"/>
          <w:color w:val="000000"/>
          <w:sz w:val="20"/>
          <w:szCs w:val="20"/>
          <w:lang w:val="en-GB" w:eastAsia="fr-FR"/>
        </w:rPr>
        <w:t xml:space="preserve"> strain ASC-732</w:t>
      </w:r>
      <w:r w:rsidRPr="00CB0746"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 w:rsidRPr="00CB0746">
        <w:rPr>
          <w:rFonts w:eastAsia="Times New Roman"/>
          <w:color w:val="000000"/>
          <w:sz w:val="20"/>
          <w:szCs w:val="20"/>
          <w:lang w:val="en-GB" w:eastAsia="fr-FR"/>
        </w:rPr>
        <w:t>;</w:t>
      </w:r>
      <w:r w:rsidRPr="00BF0EBF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BF0EBF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BF0EBF">
        <w:rPr>
          <w:rFonts w:eastAsia="Times New Roman"/>
          <w:i/>
          <w:color w:val="000000"/>
          <w:sz w:val="20"/>
          <w:szCs w:val="20"/>
          <w:lang w:val="en-GB" w:eastAsia="fr-FR"/>
        </w:rPr>
        <w:t>necator</w:t>
      </w:r>
      <w:proofErr w:type="spellEnd"/>
      <w:r w:rsidRPr="00BF0EBF">
        <w:rPr>
          <w:rFonts w:eastAsia="Times New Roman"/>
          <w:color w:val="000000"/>
          <w:sz w:val="20"/>
          <w:szCs w:val="20"/>
          <w:lang w:val="en-GB" w:eastAsia="fr-FR"/>
        </w:rPr>
        <w:t xml:space="preserve"> N1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 w:rsidRPr="00BF0EBF">
        <w:rPr>
          <w:rFonts w:eastAsia="Times New Roman"/>
          <w:color w:val="000000"/>
          <w:sz w:val="20"/>
          <w:szCs w:val="20"/>
          <w:lang w:val="en-GB" w:eastAsia="fr-FR"/>
        </w:rPr>
        <w:t xml:space="preserve">; </w:t>
      </w:r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>oxalaticus</w:t>
      </w:r>
      <w:proofErr w:type="spellEnd"/>
      <w:r w:rsidRPr="008C0FAD">
        <w:rPr>
          <w:rFonts w:eastAsia="Times New Roman"/>
          <w:color w:val="000000"/>
          <w:sz w:val="20"/>
          <w:szCs w:val="20"/>
          <w:lang w:val="en-GB" w:eastAsia="fr-FR"/>
        </w:rPr>
        <w:t xml:space="preserve"> NBRC 13593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; </w:t>
      </w:r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871B11">
        <w:rPr>
          <w:rFonts w:eastAsia="Times New Roman"/>
          <w:i/>
          <w:color w:val="000000"/>
          <w:sz w:val="20"/>
          <w:szCs w:val="20"/>
          <w:lang w:val="en-GB" w:eastAsia="fr-FR"/>
        </w:rPr>
        <w:t>pinatubonensis</w:t>
      </w:r>
      <w:proofErr w:type="spellEnd"/>
      <w:r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C0FAD">
        <w:rPr>
          <w:rFonts w:eastAsia="Times New Roman"/>
          <w:color w:val="000000"/>
          <w:sz w:val="20"/>
          <w:szCs w:val="20"/>
          <w:lang w:val="en-GB" w:eastAsia="fr-FR"/>
        </w:rPr>
        <w:t>JMP134</w:t>
      </w:r>
      <w:r>
        <w:rPr>
          <w:rFonts w:eastAsia="Times New Roman"/>
          <w:color w:val="000000"/>
          <w:sz w:val="20"/>
          <w:szCs w:val="20"/>
          <w:lang w:val="en-GB" w:eastAsia="fr-FR"/>
        </w:rPr>
        <w:t>;</w:t>
      </w:r>
      <w:r w:rsidRPr="008C0FAD">
        <w:rPr>
          <w:rFonts w:eastAsia="Times New Roman"/>
          <w:color w:val="000000"/>
          <w:sz w:val="20"/>
          <w:szCs w:val="20"/>
          <w:lang w:val="en-GB" w:eastAsia="fr-FR"/>
        </w:rPr>
        <w:t xml:space="preserve"> </w:t>
      </w:r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 xml:space="preserve">C. </w:t>
      </w:r>
      <w:proofErr w:type="spellStart"/>
      <w:r w:rsidRPr="00804959">
        <w:rPr>
          <w:rFonts w:eastAsia="Times New Roman"/>
          <w:i/>
          <w:color w:val="000000"/>
          <w:sz w:val="20"/>
          <w:szCs w:val="20"/>
          <w:lang w:val="en-GB" w:eastAsia="fr-FR"/>
        </w:rPr>
        <w:t>metallidurans</w:t>
      </w:r>
      <w:proofErr w:type="spellEnd"/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 xml:space="preserve"> CH34</w:t>
      </w:r>
      <w:r>
        <w:rPr>
          <w:rFonts w:eastAsia="Times New Roman"/>
          <w:color w:val="000000"/>
          <w:sz w:val="20"/>
          <w:szCs w:val="20"/>
          <w:vertAlign w:val="superscript"/>
          <w:lang w:val="en-GB" w:eastAsia="fr-FR"/>
        </w:rPr>
        <w:t>T</w:t>
      </w:r>
      <w:r w:rsidRPr="00804959">
        <w:rPr>
          <w:rFonts w:eastAsia="Times New Roman"/>
          <w:color w:val="000000"/>
          <w:sz w:val="20"/>
          <w:szCs w:val="20"/>
          <w:lang w:val="en-GB" w:eastAsia="fr-FR"/>
        </w:rPr>
        <w:t>.</w:t>
      </w:r>
    </w:p>
    <w:p w14:paraId="657AE42C" w14:textId="77777777" w:rsidR="00280B3E" w:rsidRDefault="00280B3E"/>
    <w:sectPr w:rsidR="00280B3E" w:rsidSect="00EB2FE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A8D"/>
    <w:rsid w:val="00280B3E"/>
    <w:rsid w:val="00450AE9"/>
    <w:rsid w:val="00503788"/>
    <w:rsid w:val="005D1D36"/>
    <w:rsid w:val="008F5A8D"/>
    <w:rsid w:val="00A8413C"/>
    <w:rsid w:val="00E01F95"/>
    <w:rsid w:val="00E33406"/>
    <w:rsid w:val="00EA7A86"/>
    <w:rsid w:val="00EB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CCB95"/>
  <w15:chartTrackingRefBased/>
  <w15:docId w15:val="{7138E802-C02E-4B20-B319-CC8249168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B2FE4"/>
    <w:pPr>
      <w:spacing w:after="0" w:line="480" w:lineRule="auto"/>
    </w:pPr>
    <w:rPr>
      <w:rFonts w:ascii="Times New Roman" w:eastAsia="SimSun" w:hAnsi="Times New Roman" w:cs="Times New Roman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 Zandberg</dc:creator>
  <cp:keywords/>
  <dc:description/>
  <cp:lastModifiedBy>Margaret Gollagher</cp:lastModifiedBy>
  <cp:revision>3</cp:revision>
  <dcterms:created xsi:type="dcterms:W3CDTF">2020-02-22T05:21:00Z</dcterms:created>
  <dcterms:modified xsi:type="dcterms:W3CDTF">2020-02-22T05:21:00Z</dcterms:modified>
</cp:coreProperties>
</file>